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209B7">
      <w:pPr>
        <w:spacing w:line="360" w:lineRule="auto"/>
        <w:jc w:val="left"/>
        <w:outlineLvl w:val="0"/>
        <w:rPr>
          <w:rFonts w:hint="eastAsia" w:hAnsi="宋体" w:cs="宋体"/>
          <w:b/>
          <w:bCs/>
          <w:spacing w:val="4"/>
          <w:szCs w:val="21"/>
        </w:rPr>
      </w:pPr>
      <w:r>
        <w:rPr>
          <w:rFonts w:hint="eastAsia" w:hAnsi="宋体" w:cs="宋体"/>
          <w:b/>
          <w:bCs/>
          <w:spacing w:val="4"/>
          <w:szCs w:val="21"/>
        </w:rPr>
        <w:t>附</w:t>
      </w:r>
      <w:r>
        <w:rPr>
          <w:rFonts w:hint="eastAsia" w:hAnsi="宋体" w:cs="宋体"/>
          <w:b/>
          <w:bCs/>
          <w:spacing w:val="4"/>
          <w:szCs w:val="21"/>
          <w:lang w:val="en-US" w:eastAsia="zh-CN"/>
        </w:rPr>
        <w:t>件1</w:t>
      </w:r>
      <w:r>
        <w:rPr>
          <w:rFonts w:hint="eastAsia" w:hAnsi="宋体" w:cs="宋体"/>
          <w:b/>
          <w:bCs/>
          <w:spacing w:val="4"/>
          <w:szCs w:val="21"/>
        </w:rPr>
        <w:t>：</w:t>
      </w:r>
    </w:p>
    <w:p w14:paraId="595BD74F">
      <w:pPr>
        <w:spacing w:line="360" w:lineRule="auto"/>
        <w:jc w:val="center"/>
        <w:outlineLvl w:val="0"/>
        <w:rPr>
          <w:rFonts w:ascii="宋体"/>
          <w:b/>
          <w:bCs/>
          <w:sz w:val="36"/>
          <w:szCs w:val="36"/>
        </w:rPr>
      </w:pPr>
      <w:r>
        <w:rPr>
          <w:rFonts w:hint="eastAsia" w:ascii="宋体" w:hAnsi="宋体"/>
          <w:b/>
          <w:sz w:val="36"/>
          <w:szCs w:val="36"/>
        </w:rPr>
        <w:t>报价函</w:t>
      </w:r>
    </w:p>
    <w:p w14:paraId="6DB7B147">
      <w:pPr>
        <w:spacing w:line="360" w:lineRule="auto"/>
        <w:outlineLvl w:val="0"/>
        <w:rPr>
          <w:rFonts w:ascii="宋体"/>
          <w:b/>
          <w:bCs/>
          <w:szCs w:val="21"/>
        </w:rPr>
      </w:pPr>
      <w:r>
        <w:rPr>
          <w:rFonts w:hint="eastAsia" w:ascii="宋体" w:hAnsi="宋体"/>
          <w:bCs/>
          <w:szCs w:val="21"/>
        </w:rPr>
        <w:t>项目名称：</w:t>
      </w:r>
      <w:r>
        <w:rPr>
          <w:rFonts w:ascii="宋体" w:hAnsi="宋体"/>
          <w:bCs/>
          <w:szCs w:val="21"/>
        </w:rPr>
        <w:t>贵州交通技师学院智慧大脑数据中台表格调整项目</w:t>
      </w:r>
      <w:r>
        <w:rPr>
          <w:rFonts w:hint="eastAsia" w:ascii="宋体" w:hAnsi="宋体"/>
          <w:bCs/>
          <w:szCs w:val="21"/>
        </w:rPr>
        <w:t xml:space="preserve">                                                                 </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4174"/>
        <w:gridCol w:w="3526"/>
      </w:tblGrid>
      <w:tr w14:paraId="701C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0" w:type="pct"/>
            <w:vAlign w:val="center"/>
          </w:tcPr>
          <w:p w14:paraId="5A7C5454">
            <w:pPr>
              <w:spacing w:line="360" w:lineRule="auto"/>
              <w:ind w:right="101" w:rightChars="48"/>
              <w:jc w:val="center"/>
              <w:rPr>
                <w:rFonts w:hint="eastAsia" w:ascii="宋体" w:hAnsi="宋体"/>
                <w:b/>
                <w:bCs/>
                <w:szCs w:val="21"/>
              </w:rPr>
            </w:pPr>
            <w:r>
              <w:rPr>
                <w:rFonts w:hint="eastAsia" w:ascii="宋体" w:hAnsi="宋体"/>
                <w:b/>
                <w:bCs/>
                <w:szCs w:val="21"/>
              </w:rPr>
              <w:t>序号</w:t>
            </w:r>
          </w:p>
        </w:tc>
        <w:tc>
          <w:tcPr>
            <w:tcW w:w="2423" w:type="pct"/>
            <w:vAlign w:val="center"/>
          </w:tcPr>
          <w:p w14:paraId="77FB954F">
            <w:pPr>
              <w:spacing w:line="360" w:lineRule="auto"/>
              <w:ind w:right="101" w:rightChars="48"/>
              <w:jc w:val="center"/>
              <w:rPr>
                <w:rFonts w:ascii="宋体" w:hAnsi="宋体" w:eastAsia="宋体"/>
                <w:b/>
                <w:bCs/>
                <w:szCs w:val="21"/>
                <w:lang w:val="en-US" w:eastAsia="zh-CN"/>
              </w:rPr>
            </w:pPr>
            <w:r>
              <w:rPr>
                <w:rFonts w:hint="eastAsia" w:ascii="宋体" w:hAnsi="宋体"/>
                <w:b/>
                <w:bCs/>
                <w:szCs w:val="21"/>
              </w:rPr>
              <w:t>服务名称</w:t>
            </w:r>
            <w:r>
              <w:rPr>
                <w:rFonts w:hint="eastAsia" w:ascii="宋体" w:hAnsi="宋体"/>
                <w:b/>
                <w:bCs/>
                <w:szCs w:val="21"/>
                <w:lang w:val="en-US" w:eastAsia="zh-CN"/>
              </w:rPr>
              <w:t>及内容</w:t>
            </w:r>
          </w:p>
        </w:tc>
        <w:tc>
          <w:tcPr>
            <w:tcW w:w="2045" w:type="pct"/>
            <w:vAlign w:val="center"/>
          </w:tcPr>
          <w:p w14:paraId="7AA16762">
            <w:pPr>
              <w:spacing w:line="360" w:lineRule="auto"/>
              <w:ind w:right="101" w:rightChars="48"/>
              <w:jc w:val="center"/>
              <w:rPr>
                <w:rFonts w:ascii="宋体" w:hAnsi="宋体"/>
                <w:b/>
                <w:bCs/>
                <w:szCs w:val="21"/>
              </w:rPr>
            </w:pPr>
            <w:r>
              <w:rPr>
                <w:rFonts w:hint="eastAsia" w:ascii="宋体" w:hAnsi="宋体"/>
                <w:b/>
                <w:bCs/>
                <w:szCs w:val="21"/>
              </w:rPr>
              <w:t>报价金额（人民币小写：元）</w:t>
            </w:r>
          </w:p>
        </w:tc>
      </w:tr>
      <w:tr w14:paraId="4D2C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530" w:type="pct"/>
            <w:vAlign w:val="center"/>
          </w:tcPr>
          <w:p w14:paraId="4F59359B">
            <w:pPr>
              <w:spacing w:line="360" w:lineRule="auto"/>
              <w:ind w:right="101" w:rightChars="48"/>
              <w:jc w:val="center"/>
              <w:rPr>
                <w:rFonts w:hint="eastAsia" w:ascii="宋体" w:hAnsi="宋体"/>
                <w:bCs/>
                <w:szCs w:val="21"/>
              </w:rPr>
            </w:pPr>
            <w:r>
              <w:rPr>
                <w:rFonts w:hint="eastAsia" w:ascii="宋体" w:hAnsi="宋体"/>
                <w:bCs/>
                <w:szCs w:val="21"/>
              </w:rPr>
              <w:t>1</w:t>
            </w:r>
          </w:p>
        </w:tc>
        <w:tc>
          <w:tcPr>
            <w:tcW w:w="2423" w:type="pct"/>
            <w:vAlign w:val="center"/>
          </w:tcPr>
          <w:p w14:paraId="549F289A">
            <w:pPr>
              <w:spacing w:line="460" w:lineRule="exact"/>
              <w:ind w:left="0" w:firstLine="420" w:firstLineChars="200"/>
              <w:rPr>
                <w:rFonts w:ascii="宋体" w:hAnsi="宋体"/>
                <w:bCs/>
                <w:szCs w:val="21"/>
              </w:rPr>
            </w:pPr>
            <w:r>
              <w:rPr>
                <w:rFonts w:ascii="宋体" w:hAnsi="宋体"/>
                <w:bCs/>
                <w:szCs w:val="21"/>
              </w:rPr>
              <w:t>贵州交通技师学院智慧大脑数据中台表格调整项目</w:t>
            </w:r>
          </w:p>
          <w:p w14:paraId="48B655A5">
            <w:pPr>
              <w:spacing w:line="460" w:lineRule="exact"/>
              <w:ind w:left="0" w:firstLine="420" w:firstLineChars="200"/>
              <w:rPr>
                <w:rFonts w:hint="eastAsia" w:ascii="宋体" w:hAnsi="宋体" w:cs="宋体"/>
                <w:szCs w:val="21"/>
              </w:rPr>
            </w:pPr>
            <w:r>
              <w:rPr>
                <w:rFonts w:hint="eastAsia" w:ascii="宋体" w:hAnsi="宋体" w:cs="宋体"/>
                <w:szCs w:val="21"/>
                <w:lang w:val="en-US" w:eastAsia="zh-CN"/>
              </w:rPr>
              <w:t>根据教育部教育管理信息中心的《职业院校数字基座中职数据标准及接口规范修改说明》，现职业院校数字基座中职数据标准及接口规范中方的数据表从原来 53 张数据表增加至 61 张，及调整了6张数据表的字段，为落实教育部对全国职业教育智慧大脑院校中台数据采集上报有关工作要求，现需在学院智慧大脑数据中台系统中增加并修改相关表格，并完成学院融合门户平台和相关表格158个字段的数据对接。</w:t>
            </w:r>
          </w:p>
        </w:tc>
        <w:tc>
          <w:tcPr>
            <w:tcW w:w="2045" w:type="pct"/>
            <w:vAlign w:val="center"/>
          </w:tcPr>
          <w:p w14:paraId="65B1CC2B">
            <w:pPr>
              <w:spacing w:line="360" w:lineRule="auto"/>
              <w:ind w:right="101" w:rightChars="48"/>
              <w:jc w:val="center"/>
              <w:rPr>
                <w:rFonts w:hint="eastAsia" w:ascii="宋体" w:hAnsi="宋体"/>
                <w:bCs/>
                <w:szCs w:val="21"/>
              </w:rPr>
            </w:pPr>
            <w:r>
              <w:rPr>
                <w:rFonts w:ascii="宋体" w:hAnsi="宋体"/>
                <w:bCs/>
                <w:szCs w:val="21"/>
              </w:rPr>
              <w:t>21000</w:t>
            </w:r>
          </w:p>
        </w:tc>
      </w:tr>
      <w:tr w14:paraId="6FF3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000" w:type="pct"/>
            <w:gridSpan w:val="3"/>
            <w:vAlign w:val="center"/>
          </w:tcPr>
          <w:p w14:paraId="5A85AEC9">
            <w:pPr>
              <w:spacing w:line="360" w:lineRule="auto"/>
              <w:ind w:right="101" w:rightChars="48"/>
              <w:jc w:val="left"/>
              <w:rPr>
                <w:rFonts w:hint="eastAsia" w:ascii="宋体" w:hAnsi="宋体"/>
                <w:b/>
                <w:bCs/>
                <w:szCs w:val="21"/>
              </w:rPr>
            </w:pPr>
            <w:r>
              <w:rPr>
                <w:rFonts w:hint="eastAsia" w:ascii="宋体" w:hAnsi="宋体"/>
                <w:b/>
                <w:bCs/>
                <w:szCs w:val="21"/>
              </w:rPr>
              <w:t>合计金额（人民币大写：</w:t>
            </w:r>
            <w:r>
              <w:rPr>
                <w:rFonts w:ascii="宋体" w:hAnsi="宋体"/>
                <w:b/>
                <w:bCs/>
                <w:szCs w:val="21"/>
              </w:rPr>
              <w:t>贰万壹仟</w:t>
            </w:r>
            <w:r>
              <w:rPr>
                <w:rFonts w:hint="eastAsia" w:ascii="宋体" w:hAnsi="宋体"/>
                <w:b/>
                <w:bCs/>
                <w:szCs w:val="21"/>
              </w:rPr>
              <w:t>元）：</w:t>
            </w:r>
          </w:p>
        </w:tc>
      </w:tr>
      <w:tr w14:paraId="04F2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000" w:type="pct"/>
            <w:gridSpan w:val="3"/>
            <w:vAlign w:val="center"/>
          </w:tcPr>
          <w:p w14:paraId="234BC977">
            <w:pPr>
              <w:spacing w:line="360" w:lineRule="auto"/>
              <w:ind w:right="101" w:rightChars="48"/>
              <w:jc w:val="left"/>
              <w:rPr>
                <w:rFonts w:hint="eastAsia" w:ascii="宋体" w:hAnsi="宋体"/>
                <w:b/>
                <w:bCs/>
                <w:szCs w:val="21"/>
              </w:rPr>
            </w:pPr>
            <w:r>
              <w:rPr>
                <w:rFonts w:hint="eastAsia" w:ascii="宋体" w:hAnsi="宋体"/>
                <w:b/>
                <w:bCs/>
                <w:szCs w:val="21"/>
              </w:rPr>
              <w:t>其它：</w:t>
            </w:r>
            <w:r>
              <w:rPr>
                <w:rFonts w:ascii="宋体" w:hAnsi="宋体"/>
                <w:b/>
                <w:bCs/>
                <w:szCs w:val="21"/>
              </w:rPr>
              <w:t>无</w:t>
            </w:r>
          </w:p>
        </w:tc>
      </w:tr>
    </w:tbl>
    <w:p w14:paraId="7E3F7062">
      <w:pPr>
        <w:spacing w:line="360" w:lineRule="auto"/>
        <w:ind w:right="101" w:rightChars="48"/>
        <w:rPr>
          <w:rFonts w:ascii="宋体"/>
          <w:bCs/>
          <w:szCs w:val="21"/>
        </w:rPr>
      </w:pPr>
    </w:p>
    <w:p w14:paraId="18502B82">
      <w:pPr>
        <w:spacing w:line="360" w:lineRule="auto"/>
        <w:ind w:right="101" w:rightChars="48"/>
        <w:rPr>
          <w:rFonts w:ascii="宋体"/>
          <w:bCs/>
          <w:szCs w:val="21"/>
        </w:rPr>
      </w:pPr>
      <w:r>
        <w:rPr>
          <w:rFonts w:hint="eastAsia" w:ascii="宋体" w:hAnsi="宋体"/>
          <w:bCs/>
          <w:szCs w:val="21"/>
        </w:rPr>
        <w:t>供应商名称</w:t>
      </w:r>
      <w:r>
        <w:rPr>
          <w:rFonts w:ascii="宋体" w:hAnsi="宋体"/>
          <w:bCs/>
          <w:szCs w:val="21"/>
        </w:rPr>
        <w:t>(</w:t>
      </w:r>
      <w:r>
        <w:rPr>
          <w:rFonts w:hint="eastAsia" w:ascii="宋体" w:hAnsi="宋体"/>
          <w:bCs/>
          <w:szCs w:val="21"/>
        </w:rPr>
        <w:t>盖章</w:t>
      </w:r>
      <w:r>
        <w:rPr>
          <w:rFonts w:ascii="宋体" w:hAnsi="宋体"/>
          <w:bCs/>
          <w:szCs w:val="21"/>
        </w:rPr>
        <w:t>)</w:t>
      </w:r>
      <w:r>
        <w:rPr>
          <w:rFonts w:hint="eastAsia" w:ascii="宋体" w:hAnsi="宋体"/>
          <w:bCs/>
          <w:szCs w:val="21"/>
        </w:rPr>
        <w:t>：</w:t>
      </w:r>
    </w:p>
    <w:p w14:paraId="60B328F1">
      <w:pPr>
        <w:spacing w:line="360" w:lineRule="auto"/>
        <w:rPr>
          <w:rFonts w:hint="eastAsia" w:hAnsi="宋体" w:cs="宋体"/>
          <w:color w:val="000000"/>
          <w:spacing w:val="4"/>
          <w:highlight w:val="none"/>
        </w:rPr>
        <w:sectPr>
          <w:pgSz w:w="11906" w:h="16838"/>
          <w:pgMar w:top="1440" w:right="1753" w:bottom="1440" w:left="1753" w:header="851" w:footer="992" w:gutter="0"/>
          <w:cols w:space="720" w:num="1"/>
          <w:docGrid w:type="lines" w:linePitch="312" w:charSpace="0"/>
        </w:sectPr>
      </w:pPr>
      <w:r>
        <w:rPr>
          <w:rFonts w:hint="eastAsia" w:ascii="宋体" w:hAnsi="宋体"/>
          <w:bCs/>
          <w:szCs w:val="21"/>
        </w:rPr>
        <w:t>供应商法定代表人（负责人）或授权代表签字：</w:t>
      </w:r>
    </w:p>
    <w:p w14:paraId="2DC7397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仿宋_GB2312"/>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BD7F4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after="120"/>
    </w:pPr>
  </w:style>
  <w:style w:type="paragraph" w:styleId="6">
    <w:name w:val="Body Text First Indent"/>
    <w:basedOn w:val="5"/>
    <w:qFormat/>
    <w:uiPriority w:val="0"/>
    <w:pPr>
      <w:spacing w:line="360" w:lineRule="auto"/>
      <w:ind w:firstLine="100" w:firstLineChars="100"/>
    </w:pPr>
    <w:rPr>
      <w:rFonts w:ascii="宋体" w:hAnsi="宋体" w:eastAsia="宋体" w:cs="Times New Roman"/>
      <w:sz w:val="24"/>
      <w:szCs w:val="24"/>
    </w:rPr>
  </w:style>
  <w:style w:type="character" w:customStyle="1" w:styleId="9">
    <w:name w:val="heading 1 Char"/>
    <w:basedOn w:val="8"/>
    <w:link w:val="2"/>
    <w:qFormat/>
    <w:uiPriority w:val="0"/>
    <w:rPr>
      <w:rFonts w:ascii="Times New Roman" w:hAnsi="Times New Roman" w:eastAsia="宋体" w:cs="Times New Roman"/>
      <w:b/>
      <w:bCs/>
      <w:kern w:val="44"/>
      <w:sz w:val="44"/>
      <w:szCs w:val="44"/>
      <w:lang w:val="en-US" w:eastAsia="zh-CN" w:bidi="ar-SA"/>
    </w:rPr>
  </w:style>
  <w:style w:type="character" w:customStyle="1" w:styleId="10">
    <w:name w:val="heading 2 Char"/>
    <w:basedOn w:val="8"/>
    <w:link w:val="3"/>
    <w:qFormat/>
    <w:uiPriority w:val="0"/>
    <w:rPr>
      <w:rFonts w:ascii="Times New Roman" w:hAnsi="Times New Roman" w:eastAsia="黑体" w:cs="Times New Roman"/>
      <w:b/>
      <w:bCs/>
      <w:kern w:val="2"/>
      <w:sz w:val="32"/>
      <w:szCs w:val="32"/>
      <w:lang w:val="en-US" w:eastAsia="zh-CN" w:bidi="ar-SA"/>
    </w:rPr>
  </w:style>
  <w:style w:type="character" w:customStyle="1" w:styleId="11">
    <w:name w:val="heading 3 Char"/>
    <w:basedOn w:val="8"/>
    <w:link w:val="4"/>
    <w:qFormat/>
    <w:uiPriority w:val="0"/>
    <w:rPr>
      <w:rFonts w:ascii="Times New Roman" w:hAnsi="Times New Roman"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8DE34D56-426C-482B-A7B6-C1D4E2B2922C}">
  <ds:schemaRefs/>
</ds:datastoreItem>
</file>

<file path=docProps/app.xml><?xml version="1.0" encoding="utf-8"?>
<Properties xmlns="http://schemas.openxmlformats.org/officeDocument/2006/extended-properties" xmlns:vt="http://schemas.openxmlformats.org/officeDocument/2006/docPropsVTypes">
  <Template>Normal.eit</Template>
  <Pages>2</Pages>
  <Words>0</Words>
  <Characters>306</Characters>
  <Lines>0</Lines>
  <Paragraphs>8</Paragraphs>
  <TotalTime>3</TotalTime>
  <ScaleCrop>false</ScaleCrop>
  <LinksUpToDate>false</LinksUpToDate>
  <CharactersWithSpaces>409</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2025-08-05T22:44:00Z</dcterms:created>
  <dc:creator>汪汪汪</dc:creator>
  <cp:lastModifiedBy>汪汪汪</cp:lastModifiedBy>
  <dcterms:modified xsi:type="dcterms:W3CDTF">2025-10-16T10:44:52Z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13C393AE2A0549CD864F3EB5818C61AF_13</vt:lpwstr>
  </property>
  <property fmtid="{D5CDD505-2E9C-101B-9397-08002B2CF9AE}" pid="4" name="KSOTemplateDocerSaveRecord">
    <vt:lpwstr>eyJoZGlkIjoiNjg1Mzk0YjhhN2ExMWNkY2YwZjU4MjVmMTc1MzkzMzUiLCJ1c2VySWQiOiI5ODIyNTE1OTgifQ==</vt:lpwstr>
  </property>
</Properties>
</file>