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0127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21"/>
          <w:szCs w:val="21"/>
          <w:highlight w:val="none"/>
        </w:rPr>
        <w:t>附表：</w:t>
      </w:r>
      <w:r>
        <w:rPr>
          <w:rFonts w:hint="eastAsia" w:ascii="仿宋_GB2312" w:hAnsi="仿宋_GB2312" w:eastAsia="仿宋_GB2312" w:cs="仿宋_GB2312"/>
          <w:b/>
          <w:bCs/>
          <w:spacing w:val="4"/>
          <w:sz w:val="21"/>
          <w:szCs w:val="21"/>
          <w:highlight w:val="none"/>
          <w:lang w:val="en-US" w:eastAsia="zh-CN"/>
        </w:rPr>
        <w:t>此报价函仅供投标人参考，投标人对如何报价如有疑问，可打公告联系方式询问，如因报价错误导致废标，后果由供应商自行承担，报价格式可自拟。</w:t>
      </w:r>
    </w:p>
    <w:p w14:paraId="0484A45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outlineLvl w:val="0"/>
        <w:rPr>
          <w:rFonts w:hint="eastAsia" w:ascii="仿宋_GB2312" w:hAnsi="仿宋_GB2312" w:eastAsia="仿宋_GB2312" w:cs="仿宋_GB2312"/>
          <w:b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sz w:val="21"/>
          <w:szCs w:val="21"/>
          <w:highlight w:val="none"/>
        </w:rPr>
        <w:t>报价函</w:t>
      </w:r>
    </w:p>
    <w:p w14:paraId="00E7DF9C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rPr>
          <w:rFonts w:hint="eastAsia" w:ascii="仿宋_GB2312" w:hAnsi="仿宋_GB2312" w:eastAsia="仿宋_GB2312" w:cs="仿宋_GB2312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highlight w:val="none"/>
        </w:rPr>
        <w:t>项目名称：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z w:val="21"/>
          <w:szCs w:val="21"/>
          <w:highlight w:val="none"/>
          <w:u w:val="none"/>
          <w:lang w:val="en-US" w:eastAsia="zh-CN"/>
        </w:rPr>
        <w:t>贵州交通技师学院（贵州省交通运输学校）2026年空调维修服务项目</w:t>
      </w:r>
    </w:p>
    <w:p w14:paraId="7CAE592A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rPr>
          <w:rFonts w:hint="eastAsia" w:ascii="仿宋_GB2312" w:hAnsi="仿宋_GB2312" w:eastAsia="仿宋_GB2312" w:cs="仿宋_GB2312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1"/>
          <w:szCs w:val="21"/>
          <w:highlight w:val="none"/>
        </w:rPr>
        <w:t>项目编号：</w:t>
      </w:r>
      <w:r>
        <w:rPr>
          <w:rFonts w:hint="eastAsia" w:ascii="仿宋_GB2312" w:hAnsi="仿宋_GB2312" w:eastAsia="仿宋_GB2312" w:cs="仿宋_GB2312"/>
          <w:color w:val="auto"/>
          <w:kern w:val="2"/>
          <w:sz w:val="21"/>
          <w:szCs w:val="21"/>
          <w:highlight w:val="none"/>
          <w:lang w:val="en-US" w:eastAsia="zh-CN" w:bidi="ar-SA"/>
        </w:rPr>
        <w:t>JSXY-XJ-HW-202606013</w:t>
      </w:r>
      <w:r>
        <w:rPr>
          <w:rFonts w:hint="eastAsia" w:ascii="仿宋_GB2312" w:hAnsi="仿宋_GB2312" w:eastAsia="仿宋_GB2312" w:cs="仿宋_GB2312"/>
          <w:bCs/>
          <w:sz w:val="21"/>
          <w:szCs w:val="21"/>
          <w:highlight w:val="none"/>
        </w:rPr>
        <w:t xml:space="preserve">                  </w:t>
      </w:r>
    </w:p>
    <w:tbl>
      <w:tblPr>
        <w:tblStyle w:val="5"/>
        <w:tblW w:w="49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555"/>
        <w:gridCol w:w="975"/>
        <w:gridCol w:w="1033"/>
        <w:gridCol w:w="1478"/>
        <w:gridCol w:w="2048"/>
      </w:tblGrid>
      <w:tr w14:paraId="2F79E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55" w:type="dxa"/>
            <w:noWrap w:val="0"/>
            <w:vAlign w:val="center"/>
          </w:tcPr>
          <w:p w14:paraId="53C295E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430" w:type="dxa"/>
            <w:noWrap w:val="0"/>
            <w:vAlign w:val="center"/>
          </w:tcPr>
          <w:p w14:paraId="225E24D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服务名称</w:t>
            </w:r>
          </w:p>
        </w:tc>
        <w:tc>
          <w:tcPr>
            <w:tcW w:w="927" w:type="dxa"/>
            <w:noWrap w:val="0"/>
            <w:vAlign w:val="center"/>
          </w:tcPr>
          <w:p w14:paraId="006FEAB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982" w:type="dxa"/>
            <w:noWrap w:val="0"/>
            <w:vAlign w:val="center"/>
          </w:tcPr>
          <w:p w14:paraId="11364D5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405" w:type="dxa"/>
            <w:noWrap w:val="0"/>
            <w:vAlign w:val="center"/>
          </w:tcPr>
          <w:p w14:paraId="06778FE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单价</w:t>
            </w:r>
          </w:p>
        </w:tc>
        <w:tc>
          <w:tcPr>
            <w:tcW w:w="1947" w:type="dxa"/>
            <w:noWrap w:val="0"/>
            <w:vAlign w:val="center"/>
          </w:tcPr>
          <w:p w14:paraId="7C5B0C7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</w:tr>
      <w:tr w14:paraId="4E227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755" w:type="dxa"/>
            <w:noWrap w:val="0"/>
            <w:vAlign w:val="center"/>
          </w:tcPr>
          <w:p w14:paraId="5E2CCA2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30" w:type="dxa"/>
            <w:noWrap w:val="0"/>
            <w:vAlign w:val="center"/>
          </w:tcPr>
          <w:p w14:paraId="742C48C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贵州交通技师学院（贵州省交通运输学校）2026年空调维修服务项目</w:t>
            </w:r>
          </w:p>
        </w:tc>
        <w:tc>
          <w:tcPr>
            <w:tcW w:w="927" w:type="dxa"/>
            <w:noWrap w:val="0"/>
            <w:vAlign w:val="center"/>
          </w:tcPr>
          <w:p w14:paraId="60E7C64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982" w:type="dxa"/>
            <w:noWrap w:val="0"/>
            <w:vAlign w:val="center"/>
          </w:tcPr>
          <w:p w14:paraId="03AEE86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405" w:type="dxa"/>
            <w:noWrap w:val="0"/>
            <w:vAlign w:val="center"/>
          </w:tcPr>
          <w:p w14:paraId="1147D3C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47" w:type="dxa"/>
            <w:noWrap w:val="0"/>
            <w:vAlign w:val="center"/>
          </w:tcPr>
          <w:p w14:paraId="099521C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1340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6499" w:type="dxa"/>
            <w:gridSpan w:val="5"/>
            <w:noWrap w:val="0"/>
            <w:vAlign w:val="center"/>
          </w:tcPr>
          <w:p w14:paraId="4E4EAF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</w:rPr>
              <w:t>合计金额（人民币大写：元）：</w:t>
            </w:r>
          </w:p>
        </w:tc>
        <w:tc>
          <w:tcPr>
            <w:tcW w:w="1947" w:type="dxa"/>
            <w:noWrap w:val="0"/>
            <w:vAlign w:val="center"/>
          </w:tcPr>
          <w:p w14:paraId="7A90FE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5E099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8446" w:type="dxa"/>
            <w:gridSpan w:val="6"/>
            <w:noWrap w:val="0"/>
            <w:vAlign w:val="center"/>
          </w:tcPr>
          <w:p w14:paraId="4BDD39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val="en-US" w:eastAsia="zh-CN"/>
              </w:rPr>
              <w:t>备注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val="en-US" w:eastAsia="zh-CN"/>
              </w:rPr>
              <w:t>总价不超限价，按维修情况据实结算。</w:t>
            </w:r>
          </w:p>
        </w:tc>
      </w:tr>
    </w:tbl>
    <w:p w14:paraId="16441620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7DBC7B30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3953211D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3E1DF352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0BCDDAEE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3886F188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5214F200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3FB66C3E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3DFB8B06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1ED37618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64DE4FB1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21"/>
          <w:szCs w:val="21"/>
          <w:highlight w:val="none"/>
        </w:rPr>
        <w:t>包外装机、移机、拆机收费标准 （单位：元/次）</w:t>
      </w:r>
    </w:p>
    <w:tbl>
      <w:tblPr>
        <w:tblStyle w:val="5"/>
        <w:tblW w:w="10532" w:type="dxa"/>
        <w:tblInd w:w="-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3"/>
        <w:gridCol w:w="862"/>
        <w:gridCol w:w="1667"/>
        <w:gridCol w:w="1800"/>
        <w:gridCol w:w="1815"/>
        <w:gridCol w:w="1365"/>
        <w:gridCol w:w="2160"/>
      </w:tblGrid>
      <w:tr w14:paraId="528F4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63" w:type="dxa"/>
            <w:tcBorders>
              <w:top w:val="single" w:color="DDDDDD" w:sz="6" w:space="0"/>
              <w:left w:val="single" w:color="DDDDDD" w:sz="6" w:space="0"/>
              <w:bottom w:val="nil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9B290A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862" w:type="dxa"/>
            <w:tcBorders>
              <w:top w:val="single" w:color="DDDDDD" w:sz="6" w:space="0"/>
              <w:left w:val="nil"/>
              <w:bottom w:val="nil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2806B1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类别</w:t>
            </w:r>
          </w:p>
        </w:tc>
        <w:tc>
          <w:tcPr>
            <w:tcW w:w="1667" w:type="dxa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72B9AD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  <w:lang w:val="en-US" w:eastAsia="zh-CN"/>
              </w:rPr>
              <w:t>1匹</w:t>
            </w: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&lt;</w:t>
            </w: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  <w:lang w:val="en-US" w:eastAsia="zh-CN"/>
              </w:rPr>
              <w:t>1.5匹</w:t>
            </w:r>
          </w:p>
        </w:tc>
        <w:tc>
          <w:tcPr>
            <w:tcW w:w="1800" w:type="dxa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6BAAED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匹≤Q&lt;3匹</w:t>
            </w:r>
          </w:p>
        </w:tc>
        <w:tc>
          <w:tcPr>
            <w:tcW w:w="1815" w:type="dxa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31209B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3匹≤Q&lt;5匹</w:t>
            </w:r>
          </w:p>
        </w:tc>
        <w:tc>
          <w:tcPr>
            <w:tcW w:w="1365" w:type="dxa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36E53B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Q≥5匹</w:t>
            </w:r>
          </w:p>
        </w:tc>
        <w:tc>
          <w:tcPr>
            <w:tcW w:w="2160" w:type="dxa"/>
            <w:tcBorders>
              <w:top w:val="single" w:color="DDDDDD" w:sz="6" w:space="0"/>
              <w:left w:val="nil"/>
              <w:bottom w:val="nil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0567D1F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嵌入式空调</w:t>
            </w:r>
          </w:p>
        </w:tc>
      </w:tr>
      <w:tr w14:paraId="3F811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63" w:type="dxa"/>
            <w:vMerge w:val="restar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055342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拆机</w:t>
            </w:r>
          </w:p>
        </w:tc>
        <w:tc>
          <w:tcPr>
            <w:tcW w:w="862" w:type="dxa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C177AD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内机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0EF5C2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6631C8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58902B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87B83B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60" w:type="dxa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E1C6B6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3B196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63" w:type="dxa"/>
            <w:vMerge w:val="continue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520DE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2AFF9D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外机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2CF8A5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0294978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F65CE9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6EBA80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397AF1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61151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63" w:type="dxa"/>
            <w:vMerge w:val="continue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7D40AB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1F7555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整机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235FCF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31AF5C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963DF7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0581A84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1D510C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030C8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63" w:type="dxa"/>
            <w:vMerge w:val="restart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AB916E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装机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3762ED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内机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867A11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738B3F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7AC23B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4DFBAC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3F0A04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7C4C6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63" w:type="dxa"/>
            <w:vMerge w:val="continue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FF93E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D8BE27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外机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EAFF00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9093EE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1E0E13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4C0D98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1448EB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0B252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63" w:type="dxa"/>
            <w:vMerge w:val="continue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0EA11AB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C68237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整机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F22221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BCABB0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DA5095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1A80B1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0D1283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025ED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63" w:type="dxa"/>
            <w:vMerge w:val="restart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83B7E1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移机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CF5807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内机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B19FE8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43C755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0B1D52F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C5D21D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2024B3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2BA95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63" w:type="dxa"/>
            <w:vMerge w:val="continue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38BB46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CC83D9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外机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257A56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05FDA2A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586AAA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4D147B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2B4FC5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073FC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63" w:type="dxa"/>
            <w:vMerge w:val="continue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F7D70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35CCF9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整机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89EB5D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829A21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4DE080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DEE1A5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541849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36435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532" w:type="dxa"/>
            <w:gridSpan w:val="7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35900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备注：拆、装、移机均不含运输、拆装防盗网、高空作业费等特殊费用，但已包含加氟及人工费用；</w:t>
            </w:r>
          </w:p>
        </w:tc>
      </w:tr>
    </w:tbl>
    <w:p w14:paraId="7AC2B69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307FB56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4C787E4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479F70F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041A5F6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29722B3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3A42472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1C43AB3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07887F4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0A654F6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  <w:bookmarkStart w:id="0" w:name="_GoBack"/>
      <w:bookmarkEnd w:id="0"/>
    </w:p>
    <w:p w14:paraId="4B77CA77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50B7416B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21"/>
          <w:szCs w:val="21"/>
          <w:highlight w:val="none"/>
        </w:rPr>
        <w:t>加氟及维修收费标准</w:t>
      </w:r>
    </w:p>
    <w:tbl>
      <w:tblPr>
        <w:tblStyle w:val="5"/>
        <w:tblW w:w="10584" w:type="dxa"/>
        <w:tblInd w:w="-9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9"/>
        <w:gridCol w:w="870"/>
        <w:gridCol w:w="1665"/>
        <w:gridCol w:w="990"/>
        <w:gridCol w:w="870"/>
        <w:gridCol w:w="855"/>
        <w:gridCol w:w="825"/>
        <w:gridCol w:w="360"/>
      </w:tblGrid>
      <w:tr w14:paraId="3CDFE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149" w:type="dxa"/>
            <w:vMerge w:val="restar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D5C385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        维修项</w:t>
            </w:r>
          </w:p>
          <w:p w14:paraId="4C30D1D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 </w:t>
            </w:r>
          </w:p>
          <w:p w14:paraId="00FC1B7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 </w:t>
            </w:r>
          </w:p>
          <w:p w14:paraId="2F6E061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项目类别</w:t>
            </w:r>
          </w:p>
        </w:tc>
        <w:tc>
          <w:tcPr>
            <w:tcW w:w="2535" w:type="dxa"/>
            <w:gridSpan w:val="2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60C1BE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加氟</w:t>
            </w:r>
          </w:p>
        </w:tc>
        <w:tc>
          <w:tcPr>
            <w:tcW w:w="990" w:type="dxa"/>
            <w:vMerge w:val="restart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218957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简修</w:t>
            </w:r>
          </w:p>
        </w:tc>
        <w:tc>
          <w:tcPr>
            <w:tcW w:w="870" w:type="dxa"/>
            <w:vMerge w:val="restart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8F0352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小修</w:t>
            </w:r>
          </w:p>
        </w:tc>
        <w:tc>
          <w:tcPr>
            <w:tcW w:w="855" w:type="dxa"/>
            <w:vMerge w:val="restart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535539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中修</w:t>
            </w:r>
          </w:p>
        </w:tc>
        <w:tc>
          <w:tcPr>
            <w:tcW w:w="825" w:type="dxa"/>
            <w:vMerge w:val="restart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74035F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大修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DB0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 w:rightChars="0" w:firstLine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</w:tr>
      <w:tr w14:paraId="334BE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4149" w:type="dxa"/>
            <w:vMerge w:val="continue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DF2A2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D8955E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R22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6D0154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R410A/R32</w:t>
            </w:r>
          </w:p>
          <w:p w14:paraId="3EC522A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/R290</w:t>
            </w:r>
          </w:p>
        </w:tc>
        <w:tc>
          <w:tcPr>
            <w:tcW w:w="990" w:type="dxa"/>
            <w:vMerge w:val="continue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C2A32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55CBA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  <w:tc>
          <w:tcPr>
            <w:tcW w:w="855" w:type="dxa"/>
            <w:vMerge w:val="continue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2862E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DDDDDD" w:sz="6" w:space="0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C0856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F44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 w:rightChars="0" w:firstLine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</w:tr>
      <w:tr w14:paraId="7392A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149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235A3B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除湿机移动空调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0FFD53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E84963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06F146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C97A6A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0F89755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E7DDA2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BAA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 w:rightChars="0" w:firstLine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</w:tr>
      <w:tr w14:paraId="1D530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149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76511E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Q&lt;2匹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8EC728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673543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05FF1D2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C68CFA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2CAE82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623F8D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052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 w:rightChars="0" w:firstLine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</w:tr>
      <w:tr w14:paraId="28648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149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B4B2DE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2匹≤Q&lt;3匹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202C88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4D5E1B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41B468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8C8483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6C13C4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34F4CC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366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 w:rightChars="0" w:firstLine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</w:tr>
      <w:tr w14:paraId="05F03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149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E04B30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3匹≤Q&lt;5匹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03F2CDB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C48AED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D49E05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A92904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1DADC6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012CCE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291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 w:rightChars="0" w:firstLine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</w:tr>
      <w:tr w14:paraId="67C7D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149" w:type="dxa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96C6E0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Q≥5匹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41E7D8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276B4F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3858DF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7DA761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7B7717A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CE490A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C4E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leftChars="0" w:right="0" w:rightChars="0" w:firstLine="0"/>
              <w:jc w:val="both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</w:pPr>
          </w:p>
        </w:tc>
      </w:tr>
      <w:tr w14:paraId="244FB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84" w:type="dxa"/>
            <w:gridSpan w:val="8"/>
            <w:tcBorders>
              <w:top w:val="nil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AF31CC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8"/>
                <w:sz w:val="21"/>
                <w:szCs w:val="21"/>
                <w:highlight w:val="none"/>
              </w:rPr>
              <w:t>注：上述费用包含人工服务费和冷媒费用，但不包含所换配件费、远程费、高空费等费用；</w:t>
            </w:r>
          </w:p>
        </w:tc>
      </w:tr>
    </w:tbl>
    <w:p w14:paraId="3B85639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rPr>
          <w:rFonts w:hint="eastAsia" w:ascii="仿宋_GB2312" w:hAnsi="仿宋_GB2312" w:eastAsia="仿宋_GB2312" w:cs="仿宋_GB2312"/>
          <w:sz w:val="21"/>
          <w:szCs w:val="21"/>
          <w:highlight w:val="none"/>
        </w:rPr>
      </w:pPr>
    </w:p>
    <w:p w14:paraId="0C160F6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rPr>
          <w:rFonts w:hint="eastAsia" w:ascii="仿宋_GB2312" w:hAnsi="仿宋_GB2312" w:eastAsia="仿宋_GB2312" w:cs="仿宋_GB2312"/>
          <w:bCs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21"/>
          <w:szCs w:val="21"/>
          <w:highlight w:val="none"/>
        </w:rPr>
        <w:t>供应商名称(盖章)：</w:t>
      </w:r>
    </w:p>
    <w:p w14:paraId="5B75AC0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rPr>
          <w:rFonts w:hint="eastAsia" w:ascii="仿宋_GB2312" w:hAnsi="仿宋_GB2312" w:eastAsia="仿宋_GB2312" w:cs="仿宋_GB2312"/>
          <w:bCs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21"/>
          <w:szCs w:val="21"/>
          <w:highlight w:val="none"/>
        </w:rPr>
        <w:t>供应商法定代表人（负责人）或授权代表签字：</w:t>
      </w:r>
    </w:p>
    <w:p w14:paraId="2712217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396" w:firstLineChars="196"/>
        <w:jc w:val="left"/>
        <w:outlineLvl w:val="0"/>
        <w:rPr>
          <w:rFonts w:hint="eastAsia" w:ascii="仿宋_GB2312" w:hAnsi="仿宋_GB2312" w:eastAsia="仿宋_GB2312" w:cs="仿宋_GB2312"/>
          <w:bCs/>
          <w:sz w:val="21"/>
          <w:szCs w:val="21"/>
          <w:highlight w:val="none"/>
        </w:rPr>
      </w:pPr>
    </w:p>
    <w:p w14:paraId="73865D3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56" w:firstLineChars="2800"/>
        <w:jc w:val="both"/>
        <w:outlineLvl w:val="0"/>
        <w:rPr>
          <w:rFonts w:hint="eastAsia" w:ascii="仿宋_GB2312" w:hAnsi="仿宋_GB2312" w:eastAsia="仿宋_GB2312" w:cs="仿宋_GB2312"/>
          <w:bCs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21"/>
          <w:szCs w:val="21"/>
          <w:highlight w:val="none"/>
        </w:rPr>
        <w:t>日期：   年    月    日</w:t>
      </w:r>
    </w:p>
    <w:p w14:paraId="0579A348"/>
    <w:sectPr>
      <w:pgSz w:w="11906" w:h="16838"/>
      <w:pgMar w:top="1928" w:right="1474" w:bottom="1814" w:left="1587" w:header="851" w:footer="1474" w:gutter="0"/>
      <w:cols w:space="0" w:num="1"/>
      <w:rtlGutter w:val="0"/>
      <w:docGrid w:type="linesAndChars" w:linePitch="595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F78848"/>
    <w:multiLevelType w:val="singleLevel"/>
    <w:tmpl w:val="CAF7884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FBB7A2"/>
    <w:rsid w:val="ADBFD4DB"/>
    <w:rsid w:val="FBFBB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2026-06-25T09:36:00Z</dcterms:created>
  <dc:creator>汪汪汪</dc:creator>
  <cp:lastModifiedBy>汪汪汪</cp:lastModifiedBy>
  <dcterms:modified xsi:type="dcterms:W3CDTF">2026-06-25T09:37:35Z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6DD0A81278B131D713863C6A765CF3EB_41</vt:lpwstr>
  </property>
</Properties>
</file>